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A Powiatu Poznańskiego w Unihokeju dziewcząt </w:t>
      </w:r>
      <w:r>
        <w:rPr>
          <w:rFonts w:ascii="Arial Narrow" w:hAnsi="Arial Narrow"/>
          <w:color w:val="C9211E"/>
          <w:spacing w:val="76"/>
          <w:w w:val="150"/>
        </w:rPr>
        <w:t>IGRZYSKA   DZIECI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17.10.2022r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(poniedziałek).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Szkoła Podstawowa w </w:t>
      </w:r>
      <w:r>
        <w:rPr>
          <w:rFonts w:ascii="Times New Roman" w:hAnsi="Times New Roman"/>
          <w:b/>
          <w:bCs/>
          <w:w w:val="110"/>
          <w:sz w:val="28"/>
          <w:szCs w:val="28"/>
        </w:rPr>
        <w:t>Radzewie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ul. Dworzyskowa 36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 – 035 Radzewo</w:t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112</Words>
  <Characters>787</Characters>
  <CharactersWithSpaces>874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2022-10-12T12:18:08Z</dcterms:modified>
  <cp:revision>2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